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:rsidR="008D162F" w:rsidRPr="008D162F" w:rsidRDefault="008D162F" w:rsidP="008D162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Dans le Flou</w:t>
      </w:r>
    </w:p>
    <w:p w:rsidR="00C811E6" w:rsidRDefault="008D162F" w:rsidP="008D162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Une autre vision de l’art, des années 1945 à nos jours » Prévue au musée de l’Orangerie du 30 avril au 18 août 2025 </w:t>
      </w:r>
    </w:p>
    <w:p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E90F7A">
        <w:rPr>
          <w:rFonts w:ascii="Arial Narrow" w:hAnsi="Arial Narrow"/>
          <w:sz w:val="28"/>
          <w:szCs w:val="28"/>
        </w:rPr>
        <w:t>2</w:t>
      </w:r>
      <w:r>
        <w:rPr>
          <w:rFonts w:ascii="Arial Narrow" w:hAnsi="Arial Narrow"/>
          <w:sz w:val="28"/>
          <w:szCs w:val="28"/>
        </w:rPr>
        <w:t xml:space="preserve"> : </w:t>
      </w:r>
      <w:r w:rsidR="00E90F7A">
        <w:rPr>
          <w:rFonts w:ascii="Arial Narrow" w:hAnsi="Arial Narrow"/>
          <w:sz w:val="28"/>
          <w:szCs w:val="28"/>
        </w:rPr>
        <w:t>Electricité</w:t>
      </w:r>
      <w:r>
        <w:rPr>
          <w:rFonts w:ascii="Arial Narrow" w:hAnsi="Arial Narrow"/>
          <w:sz w:val="28"/>
          <w:szCs w:val="28"/>
        </w:rPr>
        <w:t xml:space="preserve"> </w:t>
      </w:r>
    </w:p>
    <w:p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:rsidTr="00935A7F">
        <w:tc>
          <w:tcPr>
            <w:tcW w:w="9062" w:type="dxa"/>
            <w:shd w:val="clear" w:color="auto" w:fill="DEEAF6" w:themeFill="accent1" w:themeFillTint="33"/>
          </w:tcPr>
          <w:p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793576" w:rsidRPr="00034D37">
              <w:rPr>
                <w:rFonts w:ascii="Arial Narrow" w:hAnsi="Arial Narrow"/>
                <w:b/>
                <w:sz w:val="22"/>
                <w:szCs w:val="22"/>
              </w:rPr>
              <w:t>2024-</w:t>
            </w:r>
            <w:r w:rsidR="00E90F7A">
              <w:rPr>
                <w:rFonts w:ascii="Arial Narrow" w:hAnsi="Arial Narrow"/>
                <w:b/>
                <w:sz w:val="22"/>
                <w:szCs w:val="22"/>
              </w:rPr>
              <w:t>727</w:t>
            </w:r>
          </w:p>
          <w:p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C4D53">
        <w:rPr>
          <w:rFonts w:ascii="Arial Narrow" w:hAnsi="Arial Narrow" w:cs="Calibri Light"/>
        </w:rPr>
      </w:r>
      <w:r w:rsidR="007C4D5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:rsidR="006E52F7" w:rsidRPr="007D2FA3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>
        <w:rPr>
          <w:rFonts w:ascii="Arial Narrow" w:hAnsi="Arial Narrow"/>
        </w:rPr>
        <w:t>planning DCE ;</w:t>
      </w:r>
    </w:p>
    <w:p w:rsidR="0008711B" w:rsidRPr="003209B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extérieures du musée d’Orsay</w:t>
      </w:r>
      <w:r>
        <w:rPr>
          <w:rFonts w:ascii="Arial Narrow" w:hAnsi="Arial Narrow"/>
        </w:rPr>
        <w:t> ;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Pour le lot 1 : </w:t>
      </w:r>
    </w:p>
    <w:p w:rsidR="0008711B" w:rsidRDefault="0008711B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technique ;</w:t>
      </w:r>
    </w:p>
    <w:p w:rsidR="0008711B" w:rsidRPr="007F51AC" w:rsidRDefault="0008711B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1 annexe technique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B64103">
        <w:rPr>
          <w:rFonts w:ascii="Arial Narrow" w:hAnsi="Arial Narrow"/>
        </w:rPr>
        <w:t>3 septembre</w:t>
      </w:r>
      <w:r w:rsidR="00793576" w:rsidRPr="0008711B">
        <w:rPr>
          <w:rFonts w:ascii="Arial Narrow" w:hAnsi="Arial Narrow"/>
        </w:rPr>
        <w:t xml:space="preserve"> 2025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2D67D9">
        <w:rPr>
          <w:rFonts w:ascii="Arial Narrow" w:hAnsi="Arial Narrow"/>
          <w:b/>
          <w:bCs/>
        </w:rPr>
        <w:t>la part à commande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2D67D9">
        <w:rPr>
          <w:rFonts w:ascii="Arial Narrow" w:hAnsi="Arial Narrow"/>
        </w:rPr>
        <w:t>1</w:t>
      </w:r>
      <w:r w:rsidR="0008711B">
        <w:rPr>
          <w:rFonts w:ascii="Arial Narrow" w:hAnsi="Arial Narrow"/>
        </w:rPr>
        <w:t>0</w:t>
      </w:r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bookmarkStart w:id="0" w:name="_GoBack"/>
      <w:bookmarkEnd w:id="0"/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C4D53">
        <w:rPr>
          <w:rFonts w:ascii="Arial Narrow" w:hAnsi="Arial Narrow"/>
          <w:b/>
          <w:bCs/>
        </w:rPr>
      </w:r>
      <w:r w:rsidR="007C4D53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C4D53">
        <w:rPr>
          <w:rFonts w:ascii="Arial Narrow" w:hAnsi="Arial Narrow"/>
        </w:rPr>
      </w:r>
      <w:r w:rsidR="007C4D5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</w:r>
            <w:r w:rsidR="007C4D5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854101" w:rsidRDefault="007C4D53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D53" w:rsidRDefault="007C4D53" w:rsidP="006E52F7">
      <w:pPr>
        <w:spacing w:after="0" w:line="240" w:lineRule="auto"/>
      </w:pPr>
      <w:r>
        <w:separator/>
      </w:r>
    </w:p>
  </w:endnote>
  <w:endnote w:type="continuationSeparator" w:id="0">
    <w:p w:rsidR="007C4D53" w:rsidRDefault="007C4D53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7D9">
          <w:rPr>
            <w:noProof/>
          </w:rPr>
          <w:t>6</w:t>
        </w:r>
        <w:r>
          <w:fldChar w:fldCharType="end"/>
        </w:r>
      </w:p>
    </w:sdtContent>
  </w:sdt>
  <w:p w:rsidR="00EC6141" w:rsidRDefault="007C4D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D53" w:rsidRDefault="007C4D53" w:rsidP="006E52F7">
      <w:pPr>
        <w:spacing w:after="0" w:line="240" w:lineRule="auto"/>
      </w:pPr>
      <w:r>
        <w:separator/>
      </w:r>
    </w:p>
  </w:footnote>
  <w:footnote w:type="continuationSeparator" w:id="0">
    <w:p w:rsidR="007C4D53" w:rsidRDefault="007C4D53" w:rsidP="006E52F7">
      <w:pPr>
        <w:spacing w:after="0" w:line="240" w:lineRule="auto"/>
      </w:pPr>
      <w:r>
        <w:continuationSeparator/>
      </w:r>
    </w:p>
  </w:footnote>
  <w:footnote w:id="1">
    <w:p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:rsidTr="00E42FF3">
      <w:tc>
        <w:tcPr>
          <w:tcW w:w="2725" w:type="dxa"/>
        </w:tcPr>
        <w:p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:rsidR="00EC6141" w:rsidRDefault="007C4D53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:rsidR="00EC6141" w:rsidRDefault="007C4D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0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3"/>
  </w:num>
  <w:num w:numId="9">
    <w:abstractNumId w:val="7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8711B"/>
    <w:rsid w:val="000978C6"/>
    <w:rsid w:val="000F4AE5"/>
    <w:rsid w:val="002331B0"/>
    <w:rsid w:val="00260CB2"/>
    <w:rsid w:val="00265DA1"/>
    <w:rsid w:val="002D67D9"/>
    <w:rsid w:val="003640EC"/>
    <w:rsid w:val="00374CE4"/>
    <w:rsid w:val="003A22B5"/>
    <w:rsid w:val="003D6AD9"/>
    <w:rsid w:val="004A5B90"/>
    <w:rsid w:val="00557C5D"/>
    <w:rsid w:val="00557CEE"/>
    <w:rsid w:val="00651520"/>
    <w:rsid w:val="006E52F7"/>
    <w:rsid w:val="007930B6"/>
    <w:rsid w:val="00793576"/>
    <w:rsid w:val="007C4D53"/>
    <w:rsid w:val="007D2FA3"/>
    <w:rsid w:val="00843EF6"/>
    <w:rsid w:val="008501A2"/>
    <w:rsid w:val="0085510A"/>
    <w:rsid w:val="00856398"/>
    <w:rsid w:val="008D162F"/>
    <w:rsid w:val="009A6754"/>
    <w:rsid w:val="00A018CE"/>
    <w:rsid w:val="00AA5949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87CF5"/>
    <w:rsid w:val="00E90F7A"/>
    <w:rsid w:val="00E94778"/>
    <w:rsid w:val="00F31243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9880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113F7B"/>
    <w:rsid w:val="0021341D"/>
    <w:rsid w:val="00771619"/>
    <w:rsid w:val="009A4906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1312</Words>
  <Characters>7222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10</cp:revision>
  <dcterms:created xsi:type="dcterms:W3CDTF">2024-10-01T13:14:00Z</dcterms:created>
  <dcterms:modified xsi:type="dcterms:W3CDTF">2024-12-02T14:27:00Z</dcterms:modified>
</cp:coreProperties>
</file>